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FB2" w:rsidRPr="00F53FB2" w:rsidRDefault="00F53FB2" w:rsidP="00F53FB2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F53FB2"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F53FB2">
        <w:rPr>
          <w:rFonts w:ascii="Arial" w:eastAsia="Times New Roman" w:hAnsi="Arial" w:cs="Arial"/>
          <w:i/>
          <w:sz w:val="16"/>
          <w:szCs w:val="20"/>
          <w:lang w:val="en-US" w:eastAsia="ru-RU"/>
        </w:rPr>
        <w:t>Հավելված</w:t>
      </w:r>
      <w:proofErr w:type="spellEnd"/>
      <w:r w:rsidRPr="00F53FB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N 2 </w:t>
      </w:r>
    </w:p>
    <w:p w:rsidR="00F53FB2" w:rsidRPr="00F53FB2" w:rsidRDefault="00F53FB2" w:rsidP="00F53FB2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F53FB2">
        <w:rPr>
          <w:rFonts w:ascii="Arial" w:eastAsia="Times New Roman" w:hAnsi="Arial" w:cs="Arial"/>
          <w:i/>
          <w:sz w:val="16"/>
          <w:szCs w:val="20"/>
          <w:lang w:val="en-US" w:eastAsia="ru-RU"/>
        </w:rPr>
        <w:t>ՀՀ</w:t>
      </w:r>
      <w:r w:rsidRPr="00F53FB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  <w:proofErr w:type="spellStart"/>
      <w:r w:rsidRPr="00F53FB2">
        <w:rPr>
          <w:rFonts w:ascii="Arial" w:eastAsia="Times New Roman" w:hAnsi="Arial" w:cs="Arial"/>
          <w:i/>
          <w:sz w:val="16"/>
          <w:szCs w:val="20"/>
          <w:lang w:val="en-US" w:eastAsia="ru-RU"/>
        </w:rPr>
        <w:t>ֆինանսների</w:t>
      </w:r>
      <w:proofErr w:type="spellEnd"/>
      <w:r w:rsidRPr="00F53FB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  <w:proofErr w:type="spellStart"/>
      <w:r w:rsidRPr="00F53FB2">
        <w:rPr>
          <w:rFonts w:ascii="Arial" w:eastAsia="Times New Roman" w:hAnsi="Arial" w:cs="Arial"/>
          <w:i/>
          <w:sz w:val="16"/>
          <w:szCs w:val="20"/>
          <w:lang w:val="en-US" w:eastAsia="ru-RU"/>
        </w:rPr>
        <w:t>նախարարի</w:t>
      </w:r>
      <w:proofErr w:type="spellEnd"/>
      <w:r w:rsidRPr="00F53FB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2017 </w:t>
      </w:r>
      <w:proofErr w:type="spellStart"/>
      <w:r w:rsidRPr="00F53FB2">
        <w:rPr>
          <w:rFonts w:ascii="Arial" w:eastAsia="Times New Roman" w:hAnsi="Arial" w:cs="Arial"/>
          <w:i/>
          <w:sz w:val="16"/>
          <w:szCs w:val="20"/>
          <w:lang w:val="en-US" w:eastAsia="ru-RU"/>
        </w:rPr>
        <w:t>թվականի</w:t>
      </w:r>
      <w:proofErr w:type="spellEnd"/>
      <w:r w:rsidRPr="00F53FB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</w:p>
    <w:p w:rsidR="00F53FB2" w:rsidRPr="00F53FB2" w:rsidRDefault="00F53FB2" w:rsidP="00F53FB2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proofErr w:type="spellStart"/>
      <w:proofErr w:type="gramStart"/>
      <w:r w:rsidRPr="00F53FB2">
        <w:rPr>
          <w:rFonts w:ascii="Arial" w:eastAsia="Times New Roman" w:hAnsi="Arial" w:cs="Arial"/>
          <w:i/>
          <w:sz w:val="16"/>
          <w:szCs w:val="20"/>
          <w:lang w:val="en-US" w:eastAsia="ru-RU"/>
        </w:rPr>
        <w:t>մայիսի</w:t>
      </w:r>
      <w:proofErr w:type="spellEnd"/>
      <w:proofErr w:type="gramEnd"/>
      <w:r w:rsidRPr="00F53FB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30-</w:t>
      </w:r>
      <w:r w:rsidRPr="00F53FB2">
        <w:rPr>
          <w:rFonts w:ascii="Arial" w:eastAsia="Times New Roman" w:hAnsi="Arial" w:cs="Arial"/>
          <w:i/>
          <w:sz w:val="16"/>
          <w:szCs w:val="20"/>
          <w:lang w:val="en-US" w:eastAsia="ru-RU"/>
        </w:rPr>
        <w:t>ի</w:t>
      </w:r>
      <w:r w:rsidRPr="00F53FB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N 265-</w:t>
      </w:r>
      <w:r w:rsidRPr="00F53FB2">
        <w:rPr>
          <w:rFonts w:ascii="Arial" w:eastAsia="Times New Roman" w:hAnsi="Arial" w:cs="Arial"/>
          <w:i/>
          <w:sz w:val="16"/>
          <w:szCs w:val="20"/>
          <w:lang w:val="en-US" w:eastAsia="ru-RU"/>
        </w:rPr>
        <w:t>Ա</w:t>
      </w:r>
      <w:r w:rsidRPr="00F53FB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</w:t>
      </w:r>
      <w:proofErr w:type="spellStart"/>
      <w:r w:rsidRPr="00F53FB2">
        <w:rPr>
          <w:rFonts w:ascii="Arial" w:eastAsia="Times New Roman" w:hAnsi="Arial" w:cs="Arial"/>
          <w:i/>
          <w:sz w:val="16"/>
          <w:szCs w:val="20"/>
          <w:lang w:val="en-US" w:eastAsia="ru-RU"/>
        </w:rPr>
        <w:t>հրամանի</w:t>
      </w:r>
      <w:proofErr w:type="spellEnd"/>
      <w:r w:rsidRPr="00F53FB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F53FB2" w:rsidRPr="00F53FB2" w:rsidRDefault="00F53FB2" w:rsidP="00F53FB2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F53FB2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F53FB2" w:rsidRPr="00F53FB2" w:rsidRDefault="00F53FB2" w:rsidP="00F53FB2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0"/>
          <w:lang w:val="af-ZA" w:eastAsia="ru-RU"/>
        </w:rPr>
      </w:pPr>
      <w:r w:rsidRPr="00F53FB2">
        <w:rPr>
          <w:rFonts w:ascii="GHEA Grapalat" w:eastAsia="Times New Roman" w:hAnsi="GHEA Grapalat" w:cs="Times New Roman"/>
          <w:sz w:val="24"/>
          <w:szCs w:val="20"/>
          <w:lang w:val="en-US" w:eastAsia="ru-RU"/>
        </w:rPr>
        <w:tab/>
      </w:r>
    </w:p>
    <w:p w:rsidR="00F53FB2" w:rsidRPr="00F53FB2" w:rsidRDefault="00F53FB2" w:rsidP="00F53FB2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F53FB2" w:rsidRPr="00F53FB2" w:rsidRDefault="00F53FB2" w:rsidP="00F53FB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>ՀԱՅՏԱՐԱՐՈՒԹՅՈՒՆ</w:t>
      </w:r>
    </w:p>
    <w:p w:rsidR="00F53FB2" w:rsidRPr="00F53FB2" w:rsidRDefault="00F53FB2" w:rsidP="00F53FB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>հրավերում</w:t>
      </w:r>
      <w:r w:rsidRPr="00F53FB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>փոփոխություններ</w:t>
      </w:r>
      <w:r w:rsidRPr="00F53FB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>կատարելու</w:t>
      </w:r>
      <w:r w:rsidRPr="00F53FB2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>մասին</w:t>
      </w:r>
    </w:p>
    <w:p w:rsidR="00F53FB2" w:rsidRPr="00F53FB2" w:rsidRDefault="00F53FB2" w:rsidP="00F53FB2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F53FB2" w:rsidRPr="00F53FB2" w:rsidRDefault="00F53FB2" w:rsidP="00F53FB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Հայտարարության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սույն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տեքստը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հաստատված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է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գնահատող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հանձնաժողովի</w:t>
      </w:r>
    </w:p>
    <w:p w:rsidR="00F53FB2" w:rsidRPr="00F53FB2" w:rsidRDefault="00F53FB2" w:rsidP="00F53FB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202</w:t>
      </w:r>
      <w:r w:rsidR="00523FE6">
        <w:rPr>
          <w:rFonts w:eastAsia="Times New Roman" w:cs="Times New Roman"/>
          <w:sz w:val="20"/>
          <w:szCs w:val="20"/>
          <w:lang w:val="hy-AM" w:eastAsia="ru-RU"/>
        </w:rPr>
        <w:t>4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թվականի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="00951064">
        <w:rPr>
          <w:rFonts w:ascii="Arial" w:eastAsia="Times New Roman" w:hAnsi="Arial" w:cs="Arial"/>
          <w:b/>
          <w:i/>
          <w:sz w:val="20"/>
          <w:szCs w:val="20"/>
          <w:lang w:val="en-US" w:eastAsia="ru-RU"/>
        </w:rPr>
        <w:t>հոկտեմբերի</w:t>
      </w:r>
      <w:proofErr w:type="spellEnd"/>
      <w:r w:rsidR="00951064" w:rsidRPr="00951064">
        <w:rPr>
          <w:rFonts w:ascii="Arial" w:eastAsia="Times New Roman" w:hAnsi="Arial" w:cs="Arial"/>
          <w:b/>
          <w:i/>
          <w:sz w:val="20"/>
          <w:szCs w:val="20"/>
          <w:lang w:val="af-ZA" w:eastAsia="ru-RU"/>
        </w:rPr>
        <w:t xml:space="preserve"> 16-</w:t>
      </w:r>
      <w:r w:rsidRPr="00F53FB2">
        <w:rPr>
          <w:rFonts w:ascii="Arial" w:eastAsia="Times New Roman" w:hAnsi="Arial" w:cs="Arial"/>
          <w:b/>
          <w:i/>
          <w:sz w:val="20"/>
          <w:szCs w:val="20"/>
          <w:lang w:val="af-ZA" w:eastAsia="ru-RU"/>
        </w:rPr>
        <w:t>ի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թիվ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8531F5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1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որոշմամբ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և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հրապարակվում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է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F53FB2" w:rsidRPr="00F53FB2" w:rsidRDefault="00F53FB2" w:rsidP="00F53FB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“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Գնումների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մասին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ՀՀ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օրենքի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րդ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հոդվածի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համաձայն</w:t>
      </w:r>
    </w:p>
    <w:p w:rsidR="00F53FB2" w:rsidRPr="00F53FB2" w:rsidRDefault="00F53FB2" w:rsidP="00F53FB2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F53FB2" w:rsidRPr="00F53FB2" w:rsidRDefault="00F53FB2" w:rsidP="008531F5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sz w:val="24"/>
          <w:szCs w:val="20"/>
          <w:lang w:val="af-ZA" w:eastAsia="ru-RU"/>
        </w:rPr>
      </w:pP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Ընթացակարգի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F53FB2">
        <w:rPr>
          <w:rFonts w:ascii="Arial" w:eastAsia="Times New Roman" w:hAnsi="Arial" w:cs="Arial"/>
          <w:sz w:val="20"/>
          <w:szCs w:val="20"/>
          <w:lang w:eastAsia="ru-RU"/>
        </w:rPr>
        <w:t>ծածկագիրը</w:t>
      </w:r>
      <w:proofErr w:type="spellEnd"/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951064"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>ԼՄ-ԹՀԿՏ-ԳՀԱՊՁԲ-24/11</w:t>
      </w:r>
    </w:p>
    <w:p w:rsidR="00F53FB2" w:rsidRPr="00F53FB2" w:rsidRDefault="00951064" w:rsidP="00F53FB2">
      <w:pPr>
        <w:keepNext/>
        <w:spacing w:after="0" w:line="360" w:lineRule="auto"/>
        <w:ind w:firstLine="708"/>
        <w:jc w:val="both"/>
        <w:outlineLvl w:val="2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hyperlink r:id="rId5" w:history="1">
        <w:r w:rsidR="008531F5" w:rsidRPr="008531F5">
          <w:rPr>
            <w:rFonts w:ascii="Arial" w:eastAsia="Times New Roman" w:hAnsi="Arial" w:cs="Arial"/>
            <w:sz w:val="20"/>
            <w:szCs w:val="20"/>
            <w:lang w:val="af-ZA" w:eastAsia="ru-RU"/>
          </w:rPr>
          <w:t>«Թումանյան համայնքի կոմունալ տնտեսություն» ՀՈԱԿ</w:t>
        </w:r>
        <w:r w:rsidR="008531F5">
          <w:rPr>
            <w:rFonts w:ascii="Arial" w:eastAsia="Times New Roman" w:hAnsi="Arial" w:cs="Arial"/>
            <w:sz w:val="20"/>
            <w:szCs w:val="20"/>
            <w:lang w:val="hy-AM" w:eastAsia="ru-RU"/>
          </w:rPr>
          <w:t>-</w:t>
        </w:r>
        <w:r w:rsidR="008531F5" w:rsidRPr="008531F5">
          <w:rPr>
            <w:rFonts w:ascii="Arial" w:eastAsia="Times New Roman" w:hAnsi="Arial" w:cs="Arial"/>
            <w:sz w:val="20"/>
            <w:szCs w:val="20"/>
            <w:lang w:val="af-ZA" w:eastAsia="ru-RU"/>
          </w:rPr>
          <w:t xml:space="preserve">ի </w:t>
        </w:r>
        <w:r w:rsidR="00F53FB2" w:rsidRPr="008531F5">
          <w:rPr>
            <w:rFonts w:ascii="Arial" w:eastAsia="Times New Roman" w:hAnsi="Arial" w:cs="Arial"/>
            <w:sz w:val="20"/>
            <w:szCs w:val="20"/>
            <w:lang w:val="af-ZA" w:eastAsia="ru-RU"/>
          </w:rPr>
          <w:t xml:space="preserve">կարիքների համար </w:t>
        </w:r>
        <w:r w:rsidR="00C80FB7" w:rsidRPr="008531F5">
          <w:rPr>
            <w:rFonts w:ascii="Arial" w:eastAsia="Times New Roman" w:hAnsi="Arial" w:cs="Arial"/>
            <w:sz w:val="20"/>
            <w:szCs w:val="20"/>
            <w:lang w:val="af-ZA" w:eastAsia="ru-RU"/>
          </w:rPr>
          <w:t xml:space="preserve">համար </w:t>
        </w:r>
        <w:r w:rsidRPr="00E84C88">
          <w:rPr>
            <w:rFonts w:ascii="Arial" w:eastAsia="Times New Roman" w:hAnsi="Arial" w:cs="Arial"/>
            <w:b/>
            <w:sz w:val="20"/>
            <w:szCs w:val="20"/>
            <w:lang w:val="hy-AM"/>
          </w:rPr>
          <w:t>դիզելային</w:t>
        </w:r>
        <w:r w:rsidRPr="00E84C88">
          <w:rPr>
            <w:rFonts w:ascii="GHEA Grapalat" w:eastAsia="Times New Roman" w:hAnsi="GHEA Grapalat" w:cs="Arial"/>
            <w:b/>
            <w:sz w:val="20"/>
            <w:szCs w:val="20"/>
            <w:lang w:val="hy-AM"/>
          </w:rPr>
          <w:t xml:space="preserve"> </w:t>
        </w:r>
        <w:r w:rsidRPr="00E84C88">
          <w:rPr>
            <w:rFonts w:ascii="Arial" w:eastAsia="Times New Roman" w:hAnsi="Arial" w:cs="Arial"/>
            <w:b/>
            <w:sz w:val="20"/>
            <w:szCs w:val="20"/>
            <w:lang w:val="hy-AM"/>
          </w:rPr>
          <w:t>վառելիքի</w:t>
        </w:r>
        <w:r w:rsidRPr="00E84C88">
          <w:rPr>
            <w:rFonts w:ascii="GHEA Grapalat" w:eastAsia="Times New Roman" w:hAnsi="GHEA Grapalat" w:cs="Times New Roman"/>
            <w:sz w:val="20"/>
            <w:szCs w:val="20"/>
            <w:lang w:val="af-ZA"/>
          </w:rPr>
          <w:t xml:space="preserve"> </w:t>
        </w:r>
        <w:r w:rsidRPr="00A1458F">
          <w:rPr>
            <w:rFonts w:ascii="Arial" w:eastAsia="Times New Roman" w:hAnsi="Arial" w:cs="Arial"/>
            <w:b/>
            <w:sz w:val="20"/>
            <w:szCs w:val="20"/>
            <w:lang w:val="hy-AM"/>
          </w:rPr>
          <w:t>և բենզինի</w:t>
        </w:r>
        <w:r w:rsidR="00C80FB7" w:rsidRPr="008531F5">
          <w:rPr>
            <w:rFonts w:ascii="Arial" w:eastAsia="Times New Roman" w:hAnsi="Arial" w:cs="Arial"/>
            <w:sz w:val="20"/>
            <w:szCs w:val="20"/>
            <w:lang w:val="af-ZA" w:eastAsia="ru-RU"/>
          </w:rPr>
          <w:t xml:space="preserve"> ձեռքբերման նպատակով</w:t>
        </w:r>
        <w:r w:rsidR="00F53FB2" w:rsidRPr="008531F5">
          <w:rPr>
            <w:rFonts w:ascii="Arial" w:eastAsia="Times New Roman" w:hAnsi="Arial" w:cs="Arial"/>
            <w:sz w:val="20"/>
            <w:szCs w:val="20"/>
            <w:lang w:val="af-ZA" w:eastAsia="ru-RU"/>
          </w:rPr>
          <w:t xml:space="preserve"> կազմակերպված </w:t>
        </w:r>
        <w:r>
          <w:rPr>
            <w:rFonts w:ascii="Arial" w:eastAsia="Times New Roman" w:hAnsi="Arial" w:cs="Arial"/>
            <w:b/>
            <w:color w:val="000000"/>
            <w:sz w:val="20"/>
            <w:szCs w:val="27"/>
            <w:lang w:val="hy-AM"/>
          </w:rPr>
          <w:t>ԼՄ-ԹՀԿՏ-ԳՀԱՊՁԲ-24/11</w:t>
        </w:r>
        <w:r>
          <w:rPr>
            <w:rFonts w:ascii="Arial" w:eastAsia="Times New Roman" w:hAnsi="Arial" w:cs="Arial"/>
            <w:b/>
            <w:color w:val="000000"/>
            <w:sz w:val="20"/>
            <w:szCs w:val="27"/>
            <w:lang w:val="hy-AM"/>
          </w:rPr>
          <w:t xml:space="preserve"> </w:t>
        </w:r>
        <w:r w:rsidR="00F53FB2" w:rsidRPr="008531F5">
          <w:rPr>
            <w:rFonts w:ascii="Arial" w:eastAsia="Times New Roman" w:hAnsi="Arial" w:cs="Arial"/>
            <w:sz w:val="20"/>
            <w:szCs w:val="20"/>
            <w:lang w:val="af-ZA" w:eastAsia="ru-RU"/>
          </w:rPr>
          <w:t xml:space="preserve">ծածկագրով </w:t>
        </w:r>
      </w:hyperlink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գնման</w:t>
      </w:r>
      <w:r w:rsidR="00F53FB2" w:rsidRPr="008531F5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ընթացակարգի</w:t>
      </w:r>
      <w:r w:rsidR="00F53FB2" w:rsidRPr="008531F5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գնահատող</w:t>
      </w:r>
      <w:r w:rsidR="00F53FB2" w:rsidRPr="008531F5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հանձնաժողովը</w:t>
      </w:r>
      <w:r w:rsidR="00F53FB2" w:rsidRPr="008531F5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ստորև</w:t>
      </w:r>
      <w:r w:rsidR="00F53FB2" w:rsidRPr="008531F5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ներկայացնում</w:t>
      </w:r>
      <w:r w:rsidR="00F53FB2"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է</w:t>
      </w:r>
      <w:r w:rsidR="00F53FB2"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նույն</w:t>
      </w:r>
      <w:r w:rsidR="00F53FB2"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ծածկագրով</w:t>
      </w:r>
      <w:r w:rsidR="00F53FB2"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հրավերում</w:t>
      </w:r>
      <w:r w:rsidR="00F53FB2"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կատարված</w:t>
      </w:r>
      <w:r w:rsidR="00F53FB2"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փոփոխության</w:t>
      </w:r>
      <w:r w:rsidR="00F53FB2"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պատճառները</w:t>
      </w:r>
      <w:r w:rsidR="00F53FB2"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և</w:t>
      </w:r>
      <w:r w:rsidR="00F53FB2"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կատարված</w:t>
      </w:r>
      <w:r w:rsidR="00F53FB2"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փոփոխությունների</w:t>
      </w:r>
      <w:r w:rsidR="00F53FB2"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համառոտ</w:t>
      </w:r>
      <w:r w:rsidR="00F53FB2"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sz w:val="20"/>
          <w:szCs w:val="20"/>
          <w:lang w:val="af-ZA" w:eastAsia="ru-RU"/>
        </w:rPr>
        <w:t>նկարագրությունը</w:t>
      </w:r>
      <w:r w:rsidR="00F53FB2" w:rsidRPr="00F53FB2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`</w:t>
      </w:r>
    </w:p>
    <w:p w:rsidR="00F53FB2" w:rsidRPr="00F53FB2" w:rsidRDefault="00F53FB2" w:rsidP="00F53FB2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951064" w:rsidRPr="00951064" w:rsidRDefault="00F53FB2" w:rsidP="00951064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Փոփոխության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առաջացման</w:t>
      </w:r>
      <w:r w:rsidRPr="00F53FB2">
        <w:rPr>
          <w:rFonts w:ascii="Arial" w:eastAsia="Times New Roman" w:hAnsi="Arial" w:cs="Arial"/>
          <w:sz w:val="20"/>
          <w:szCs w:val="20"/>
          <w:lang w:eastAsia="ru-RU"/>
        </w:rPr>
        <w:t>՝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</w:p>
    <w:p w:rsidR="00951064" w:rsidRDefault="00951064" w:rsidP="00951064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val="en-US"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 ՄԱՍ 1, 1․ </w:t>
      </w:r>
      <w:proofErr w:type="spellStart"/>
      <w:r w:rsidRPr="00951064">
        <w:rPr>
          <w:rFonts w:ascii="Arial" w:eastAsia="Times New Roman" w:hAnsi="Arial" w:cs="Arial"/>
          <w:b/>
          <w:sz w:val="20"/>
          <w:szCs w:val="20"/>
          <w:lang w:val="en-US" w:eastAsia="ru-RU"/>
        </w:rPr>
        <w:t>գնման</w:t>
      </w:r>
      <w:proofErr w:type="spellEnd"/>
      <w:r w:rsidRPr="00951064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 </w:t>
      </w:r>
      <w:proofErr w:type="spellStart"/>
      <w:r w:rsidRPr="00951064">
        <w:rPr>
          <w:rFonts w:ascii="Arial" w:eastAsia="Times New Roman" w:hAnsi="Arial" w:cs="Arial"/>
          <w:b/>
          <w:sz w:val="20"/>
          <w:szCs w:val="20"/>
          <w:lang w:val="en-US" w:eastAsia="ru-RU"/>
        </w:rPr>
        <w:t>առարկայի</w:t>
      </w:r>
      <w:proofErr w:type="spellEnd"/>
      <w:r w:rsidRPr="00951064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 </w:t>
      </w:r>
      <w:proofErr w:type="spellStart"/>
      <w:r w:rsidRPr="00951064">
        <w:rPr>
          <w:rFonts w:ascii="Arial" w:eastAsia="Times New Roman" w:hAnsi="Arial" w:cs="Arial"/>
          <w:b/>
          <w:sz w:val="20"/>
          <w:szCs w:val="20"/>
          <w:lang w:val="en-US" w:eastAsia="ru-RU"/>
        </w:rPr>
        <w:t>բնութագիրը</w:t>
      </w:r>
      <w:proofErr w:type="spellEnd"/>
    </w:p>
    <w:p w:rsidR="00951064" w:rsidRPr="00951064" w:rsidRDefault="00951064" w:rsidP="00951064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</w:p>
    <w:p w:rsidR="00895B48" w:rsidRDefault="00F53FB2" w:rsidP="00F53FB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val="af-ZA" w:eastAsia="ru-RU"/>
        </w:rPr>
      </w:pP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Փոփոխության</w:t>
      </w:r>
      <w:r w:rsidRPr="00C80F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նկարագրություն</w:t>
      </w:r>
      <w:r w:rsidRPr="00C80FB7">
        <w:rPr>
          <w:rFonts w:ascii="Arial" w:eastAsia="Times New Roman" w:hAnsi="Arial" w:cs="Arial"/>
          <w:sz w:val="20"/>
          <w:szCs w:val="20"/>
          <w:lang w:val="af-ZA" w:eastAsia="ru-RU"/>
        </w:rPr>
        <w:t xml:space="preserve">՝  </w:t>
      </w:r>
    </w:p>
    <w:p w:rsidR="00F53FB2" w:rsidRDefault="00951064" w:rsidP="00951064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/>
        </w:rPr>
      </w:pPr>
      <w:r w:rsidRPr="00951064">
        <w:rPr>
          <w:rFonts w:ascii="Arial" w:eastAsia="Times New Roman" w:hAnsi="Arial" w:cs="Arial"/>
          <w:color w:val="000000" w:themeColor="text1"/>
          <w:sz w:val="20"/>
          <w:szCs w:val="20"/>
          <w:lang w:val="af-ZA"/>
        </w:rPr>
        <w:t>Դիզելային</w:t>
      </w:r>
      <w:r w:rsidRPr="0095106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/>
        </w:rPr>
        <w:t xml:space="preserve"> </w:t>
      </w:r>
      <w:r w:rsidRPr="00951064">
        <w:rPr>
          <w:rFonts w:ascii="Arial" w:eastAsia="Times New Roman" w:hAnsi="Arial" w:cs="Arial"/>
          <w:color w:val="000000" w:themeColor="text1"/>
          <w:sz w:val="20"/>
          <w:szCs w:val="20"/>
          <w:lang w:val="af-ZA"/>
        </w:rPr>
        <w:t>վառելիք</w:t>
      </w:r>
      <w:r w:rsidRPr="00951064"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af-ZA"/>
        </w:rPr>
        <w:t xml:space="preserve"> </w:t>
      </w:r>
      <w:r w:rsidRPr="00951064">
        <w:rPr>
          <w:rFonts w:ascii="Arial" w:eastAsia="Times New Roman" w:hAnsi="Arial" w:cs="Arial"/>
          <w:color w:val="000000" w:themeColor="text1"/>
          <w:sz w:val="20"/>
          <w:szCs w:val="20"/>
          <w:lang w:val="hy-AM"/>
        </w:rPr>
        <w:t>ամառ</w:t>
      </w:r>
      <w:r w:rsidRPr="00951064">
        <w:rPr>
          <w:rFonts w:ascii="Arial" w:eastAsia="Times New Roman" w:hAnsi="Arial" w:cs="Arial"/>
          <w:color w:val="000000" w:themeColor="text1"/>
          <w:sz w:val="20"/>
          <w:szCs w:val="20"/>
          <w:lang w:val="af-ZA"/>
        </w:rPr>
        <w:t>ային</w:t>
      </w:r>
      <w:r>
        <w:rPr>
          <w:rFonts w:ascii="Arial" w:eastAsia="Times New Roman" w:hAnsi="Arial" w:cs="Arial"/>
          <w:b/>
          <w:sz w:val="20"/>
          <w:szCs w:val="20"/>
          <w:lang w:val="hy-AM" w:eastAsia="ru-RU"/>
        </w:rPr>
        <w:t xml:space="preserve">ի գնման  2450000-ի գինը </w:t>
      </w:r>
      <w:r w:rsidRPr="00523FE6">
        <w:rPr>
          <w:rFonts w:ascii="Arial" w:eastAsia="Times New Roman" w:hAnsi="Arial" w:cs="Arial"/>
          <w:b/>
          <w:sz w:val="20"/>
          <w:szCs w:val="20"/>
          <w:lang w:val="af-ZA" w:eastAsia="ru-RU"/>
        </w:rPr>
        <w:t>փոխարեն</w:t>
      </w:r>
      <w:r>
        <w:rPr>
          <w:rFonts w:ascii="Arial" w:eastAsia="Times New Roman" w:hAnsi="Arial" w:cs="Arial"/>
          <w:b/>
          <w:sz w:val="20"/>
          <w:szCs w:val="20"/>
          <w:lang w:val="hy-AM" w:eastAsia="ru-RU"/>
        </w:rPr>
        <w:t xml:space="preserve"> գրվել ՝ 2 600 000, Բենզին ռեգուլյարի գ</w:t>
      </w:r>
      <w:bookmarkStart w:id="0" w:name="_GoBack"/>
      <w:bookmarkEnd w:id="0"/>
      <w:r w:rsidR="00C80FB7" w:rsidRPr="00523FE6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նման </w:t>
      </w:r>
      <w:r>
        <w:rPr>
          <w:rFonts w:ascii="Arial" w:eastAsia="Times New Roman" w:hAnsi="Arial" w:cs="Arial"/>
          <w:b/>
          <w:sz w:val="20"/>
          <w:szCs w:val="20"/>
          <w:lang w:val="hy-AM" w:eastAsia="ru-RU"/>
        </w:rPr>
        <w:t>գինը 97 000-ի</w:t>
      </w:r>
      <w:r w:rsidR="008531F5" w:rsidRPr="008531F5">
        <w:rPr>
          <w:rFonts w:ascii="Arial" w:hAnsi="Arial" w:cs="Arial"/>
          <w:sz w:val="20"/>
          <w:szCs w:val="20"/>
          <w:lang w:val="af-ZA"/>
        </w:rPr>
        <w:t xml:space="preserve"> </w:t>
      </w:r>
      <w:r w:rsidR="00C80FB7" w:rsidRPr="00523FE6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փոխարեն գրվել է </w:t>
      </w:r>
      <w:r w:rsidRPr="00E84C88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/>
        </w:rPr>
        <w:t>2</w:t>
      </w:r>
      <w:r w:rsidRPr="00951064"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/>
        </w:rPr>
        <w:t>45</w:t>
      </w:r>
      <w:r w:rsidRPr="00E84C88"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/>
        </w:rPr>
        <w:t>0000</w:t>
      </w:r>
      <w:r>
        <w:rPr>
          <w:rFonts w:ascii="GHEA Grapalat" w:eastAsia="Times New Roman" w:hAnsi="GHEA Grapalat" w:cs="Sylfaen"/>
          <w:color w:val="000000" w:themeColor="text1"/>
          <w:sz w:val="20"/>
          <w:szCs w:val="20"/>
          <w:lang w:val="hy-AM"/>
        </w:rPr>
        <w:t>։</w:t>
      </w:r>
    </w:p>
    <w:p w:rsidR="00951064" w:rsidRPr="008531F5" w:rsidRDefault="00951064" w:rsidP="00951064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23FE6" w:rsidRPr="00895B48" w:rsidRDefault="008531F5" w:rsidP="00F53FB2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0"/>
          <w:szCs w:val="20"/>
          <w:lang w:val="hy-AM" w:eastAsia="ru-RU"/>
        </w:rPr>
      </w:pPr>
      <w:r>
        <w:rPr>
          <w:rFonts w:ascii="Arial" w:eastAsia="Times New Roman" w:hAnsi="Arial" w:cs="Arial"/>
          <w:sz w:val="20"/>
          <w:szCs w:val="20"/>
          <w:lang w:val="hy-AM" w:eastAsia="ru-RU"/>
        </w:rPr>
        <w:t>Հայտերի բացման ժամկետը սահմանել 23․</w:t>
      </w:r>
      <w:r w:rsidR="00951064">
        <w:rPr>
          <w:rFonts w:ascii="Arial" w:eastAsia="Times New Roman" w:hAnsi="Arial" w:cs="Arial"/>
          <w:sz w:val="20"/>
          <w:szCs w:val="20"/>
          <w:lang w:val="hy-AM" w:eastAsia="ru-RU"/>
        </w:rPr>
        <w:t>10</w:t>
      </w:r>
      <w:r>
        <w:rPr>
          <w:rFonts w:ascii="Arial" w:eastAsia="Times New Roman" w:hAnsi="Arial" w:cs="Arial"/>
          <w:sz w:val="20"/>
          <w:szCs w:val="20"/>
          <w:lang w:val="hy-AM" w:eastAsia="ru-RU"/>
        </w:rPr>
        <w:t xml:space="preserve">․2024թ․, ժամը </w:t>
      </w:r>
      <w:r w:rsidR="00951064">
        <w:rPr>
          <w:rFonts w:ascii="Arial" w:eastAsia="Times New Roman" w:hAnsi="Arial" w:cs="Arial"/>
          <w:sz w:val="20"/>
          <w:szCs w:val="20"/>
          <w:lang w:val="hy-AM" w:eastAsia="ru-RU"/>
        </w:rPr>
        <w:t>15</w:t>
      </w:r>
      <w:r>
        <w:rPr>
          <w:rFonts w:ascii="Arial" w:eastAsia="Times New Roman" w:hAnsi="Arial" w:cs="Arial"/>
          <w:sz w:val="20"/>
          <w:szCs w:val="20"/>
          <w:lang w:val="hy-AM" w:eastAsia="ru-RU"/>
        </w:rPr>
        <w:t>։00</w:t>
      </w:r>
    </w:p>
    <w:p w:rsidR="00F53FB2" w:rsidRPr="00F53FB2" w:rsidRDefault="00F53FB2" w:rsidP="00F53FB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Փոփոխության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հիմնավորում</w:t>
      </w:r>
      <w:r w:rsidRPr="00F86758">
        <w:rPr>
          <w:rFonts w:ascii="Arial" w:eastAsia="Times New Roman" w:hAnsi="Arial" w:cs="Arial"/>
          <w:sz w:val="20"/>
          <w:szCs w:val="20"/>
          <w:lang w:val="hy-AM" w:eastAsia="ru-RU"/>
        </w:rPr>
        <w:t>՝</w:t>
      </w:r>
      <w:r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“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Գնումների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մասին</w:t>
      </w:r>
      <w:r w:rsidRPr="00F53FB2">
        <w:rPr>
          <w:rFonts w:ascii="Franklin Gothic Medium Cond" w:eastAsia="Times New Roman" w:hAnsi="Franklin Gothic Medium Cond" w:cs="Franklin Gothic Medium Cond"/>
          <w:sz w:val="20"/>
          <w:szCs w:val="20"/>
          <w:lang w:val="af-ZA" w:eastAsia="ru-RU"/>
        </w:rPr>
        <w:t>”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ՀՀ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օրենքի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29-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րդ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հոդվածի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4-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րդ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մաս</w:t>
      </w:r>
      <w:r w:rsidRPr="00F53FB2">
        <w:rPr>
          <w:rFonts w:ascii="Arial" w:eastAsia="Times New Roman" w:hAnsi="Arial" w:cs="Arial"/>
          <w:sz w:val="20"/>
          <w:szCs w:val="20"/>
          <w:lang w:val="hy-AM" w:eastAsia="ru-RU"/>
        </w:rPr>
        <w:t>։</w:t>
      </w:r>
    </w:p>
    <w:p w:rsidR="00F53FB2" w:rsidRPr="00F53FB2" w:rsidRDefault="00F53FB2" w:rsidP="00F53FB2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F53FB2" w:rsidRPr="00F53FB2" w:rsidRDefault="00F53FB2" w:rsidP="00F53FB2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Սույն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հայտարարության</w:t>
      </w:r>
      <w:r w:rsidRPr="00F53FB2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հետ</w:t>
      </w:r>
      <w:r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կապված</w:t>
      </w:r>
      <w:r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լրացուցիչ</w:t>
      </w:r>
      <w:r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տեղեկություններ</w:t>
      </w:r>
      <w:r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ստանալու</w:t>
      </w:r>
      <w:r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համար</w:t>
      </w:r>
      <w:r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կարող</w:t>
      </w:r>
      <w:r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եք</w:t>
      </w:r>
      <w:r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sz w:val="20"/>
          <w:szCs w:val="20"/>
          <w:lang w:val="af-ZA" w:eastAsia="ru-RU"/>
        </w:rPr>
        <w:t>դիմել</w:t>
      </w:r>
      <w:r w:rsidRPr="00F53FB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</w:p>
    <w:p w:rsidR="00F53FB2" w:rsidRPr="008531F5" w:rsidRDefault="00951064" w:rsidP="00F53FB2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  <w:r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>ԼՄ-ԹՀԿՏ-ԳՀԱՊՁԲ-24/11</w:t>
      </w:r>
      <w:r>
        <w:rPr>
          <w:rFonts w:ascii="Arial" w:eastAsia="Times New Roman" w:hAnsi="Arial" w:cs="Arial"/>
          <w:b/>
          <w:color w:val="000000"/>
          <w:sz w:val="20"/>
          <w:szCs w:val="27"/>
          <w:lang w:val="hy-AM"/>
        </w:rPr>
        <w:t xml:space="preserve"> </w:t>
      </w:r>
      <w:r w:rsidR="00F53FB2"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>ծածկագրով</w:t>
      </w:r>
      <w:r w:rsidR="00F53FB2" w:rsidRPr="008531F5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>գնահատող</w:t>
      </w:r>
      <w:r w:rsidR="00F53FB2" w:rsidRPr="008531F5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>հանձնաժողովի</w:t>
      </w:r>
      <w:r w:rsidR="00F53FB2" w:rsidRPr="008531F5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</w:t>
      </w:r>
      <w:r w:rsidR="00F53FB2"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>քարտուղար</w:t>
      </w:r>
      <w:r w:rsidR="00F53FB2" w:rsidRPr="008531F5">
        <w:rPr>
          <w:rFonts w:ascii="Arial" w:eastAsia="Times New Roman" w:hAnsi="Arial" w:cs="Arial"/>
          <w:b/>
          <w:sz w:val="20"/>
          <w:szCs w:val="20"/>
          <w:lang w:val="af-ZA" w:eastAsia="ru-RU"/>
        </w:rPr>
        <w:t>՝</w:t>
      </w:r>
    </w:p>
    <w:p w:rsidR="00F53FB2" w:rsidRPr="008531F5" w:rsidRDefault="00F53FB2" w:rsidP="00F53FB2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  <w:r w:rsidRPr="008531F5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Մարգարիտ Չատինյանին։</w:t>
      </w:r>
    </w:p>
    <w:p w:rsidR="00F53FB2" w:rsidRPr="008531F5" w:rsidRDefault="00F53FB2" w:rsidP="00F53FB2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Հեռախոս </w:t>
      </w:r>
      <w:r w:rsidRPr="008531F5">
        <w:rPr>
          <w:rFonts w:ascii="Arial" w:eastAsia="Times New Roman" w:hAnsi="Arial" w:cs="Arial"/>
          <w:b/>
          <w:sz w:val="20"/>
          <w:szCs w:val="20"/>
          <w:lang w:val="af-ZA" w:eastAsia="ru-RU"/>
        </w:rPr>
        <w:t>093628881</w:t>
      </w:r>
    </w:p>
    <w:p w:rsidR="00F53FB2" w:rsidRPr="00F53FB2" w:rsidRDefault="00F53FB2" w:rsidP="00F53FB2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lang w:val="af-ZA" w:eastAsia="ru-RU"/>
        </w:rPr>
      </w:pPr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Էլ. փոստ </w:t>
      </w:r>
      <w:r w:rsidRPr="008531F5">
        <w:rPr>
          <w:rFonts w:ascii="Arial" w:eastAsia="Times New Roman" w:hAnsi="Arial" w:cs="Arial"/>
          <w:b/>
          <w:sz w:val="20"/>
          <w:szCs w:val="20"/>
          <w:lang w:val="af-ZA" w:eastAsia="ru-RU"/>
        </w:rPr>
        <w:t>margarita.chatinyan</w:t>
      </w:r>
      <w:r w:rsidRPr="00F53FB2">
        <w:rPr>
          <w:rFonts w:ascii="Arial" w:eastAsia="Times New Roman" w:hAnsi="Arial" w:cs="Arial"/>
          <w:b/>
          <w:sz w:val="20"/>
          <w:szCs w:val="20"/>
          <w:u w:val="single"/>
          <w:lang w:val="af-ZA" w:eastAsia="ru-RU"/>
        </w:rPr>
        <w:t>@yandex.com</w:t>
      </w:r>
    </w:p>
    <w:p w:rsidR="00F53FB2" w:rsidRPr="00F53FB2" w:rsidRDefault="00F53FB2" w:rsidP="00F53FB2">
      <w:pPr>
        <w:keepNext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u w:val="single"/>
          <w:lang w:val="af-ZA" w:eastAsia="ru-RU"/>
        </w:rPr>
      </w:pPr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Պատվիրատու </w:t>
      </w:r>
      <w:r w:rsidRPr="00F53FB2">
        <w:rPr>
          <w:rFonts w:ascii="Arial" w:eastAsia="Times New Roman" w:hAnsi="Arial" w:cs="Arial"/>
          <w:b/>
          <w:sz w:val="20"/>
          <w:szCs w:val="20"/>
          <w:lang w:eastAsia="ru-RU"/>
        </w:rPr>
        <w:t>ՀՀ</w:t>
      </w:r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</w:t>
      </w:r>
      <w:proofErr w:type="spellStart"/>
      <w:r w:rsidRPr="00F53FB2">
        <w:rPr>
          <w:rFonts w:ascii="Arial" w:eastAsia="Times New Roman" w:hAnsi="Arial" w:cs="Arial"/>
          <w:b/>
          <w:sz w:val="20"/>
          <w:szCs w:val="20"/>
          <w:lang w:eastAsia="ru-RU"/>
        </w:rPr>
        <w:t>Լոռու</w:t>
      </w:r>
      <w:proofErr w:type="spellEnd"/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</w:t>
      </w:r>
      <w:proofErr w:type="spellStart"/>
      <w:r w:rsidRPr="00F53FB2">
        <w:rPr>
          <w:rFonts w:ascii="Arial" w:eastAsia="Times New Roman" w:hAnsi="Arial" w:cs="Arial"/>
          <w:b/>
          <w:sz w:val="20"/>
          <w:szCs w:val="20"/>
          <w:lang w:eastAsia="ru-RU"/>
        </w:rPr>
        <w:t>մարզի</w:t>
      </w:r>
      <w:proofErr w:type="spellEnd"/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</w:t>
      </w:r>
      <w:r w:rsidRPr="00F53FB2">
        <w:rPr>
          <w:rFonts w:ascii="Arial" w:eastAsia="Times New Roman" w:hAnsi="Arial" w:cs="Arial"/>
          <w:b/>
          <w:sz w:val="20"/>
          <w:szCs w:val="20"/>
          <w:lang w:val="hy-AM" w:eastAsia="ru-RU"/>
        </w:rPr>
        <w:t>Թումանյանի</w:t>
      </w:r>
      <w:r w:rsidRPr="00F53FB2">
        <w:rPr>
          <w:rFonts w:ascii="Arial" w:eastAsia="Times New Roman" w:hAnsi="Arial" w:cs="Arial"/>
          <w:b/>
          <w:sz w:val="20"/>
          <w:szCs w:val="20"/>
          <w:lang w:val="af-ZA" w:eastAsia="ru-RU"/>
        </w:rPr>
        <w:t xml:space="preserve"> </w:t>
      </w:r>
      <w:proofErr w:type="spellStart"/>
      <w:r w:rsidRPr="00F53FB2">
        <w:rPr>
          <w:rFonts w:ascii="Arial" w:eastAsia="Times New Roman" w:hAnsi="Arial" w:cs="Arial"/>
          <w:b/>
          <w:sz w:val="20"/>
          <w:szCs w:val="20"/>
          <w:lang w:eastAsia="ru-RU"/>
        </w:rPr>
        <w:t>համայնքապետարան</w:t>
      </w:r>
      <w:proofErr w:type="spellEnd"/>
    </w:p>
    <w:p w:rsidR="00BF0333" w:rsidRPr="00F53FB2" w:rsidRDefault="00BF0333" w:rsidP="00F53FB2">
      <w:pPr>
        <w:keepNext/>
        <w:spacing w:after="0" w:line="240" w:lineRule="auto"/>
        <w:jc w:val="center"/>
        <w:outlineLvl w:val="2"/>
        <w:rPr>
          <w:lang w:val="af-ZA"/>
        </w:rPr>
      </w:pPr>
    </w:p>
    <w:sectPr w:rsidR="00BF0333" w:rsidRPr="00F53F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5F5344"/>
    <w:multiLevelType w:val="multilevel"/>
    <w:tmpl w:val="2F1A3F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3CF"/>
    <w:rsid w:val="00523FE6"/>
    <w:rsid w:val="008531F5"/>
    <w:rsid w:val="00895B48"/>
    <w:rsid w:val="00951064"/>
    <w:rsid w:val="00BF0333"/>
    <w:rsid w:val="00C80FB7"/>
    <w:rsid w:val="00C813CF"/>
    <w:rsid w:val="00F53FB2"/>
    <w:rsid w:val="00F86758"/>
    <w:rsid w:val="00F95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B53C3-E763-4A72-BF8B-9F9608C6A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F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numner.am/website/images/original/tender_18884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Chatinyan</dc:creator>
  <cp:keywords/>
  <dc:description/>
  <cp:lastModifiedBy>RePack by Diakov</cp:lastModifiedBy>
  <cp:revision>8</cp:revision>
  <dcterms:created xsi:type="dcterms:W3CDTF">2023-05-11T12:32:00Z</dcterms:created>
  <dcterms:modified xsi:type="dcterms:W3CDTF">2024-10-16T06:18:00Z</dcterms:modified>
</cp:coreProperties>
</file>